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523" w:rsidRPr="00407523" w:rsidRDefault="00407523" w:rsidP="00407523">
      <w:pPr>
        <w:jc w:val="both"/>
        <w:rPr>
          <w:rFonts w:ascii="Times New Roman" w:hAnsi="Times New Roman" w:cs="Times New Roman"/>
          <w:sz w:val="24"/>
          <w:szCs w:val="24"/>
        </w:rPr>
      </w:pPr>
      <w:r w:rsidRPr="00407523">
        <w:rPr>
          <w:rFonts w:ascii="Times New Roman" w:hAnsi="Times New Roman" w:cs="Times New Roman"/>
          <w:sz w:val="24"/>
          <w:szCs w:val="24"/>
        </w:rPr>
        <w:t>III. Gazdálkodási adatok</w:t>
      </w:r>
    </w:p>
    <w:p w:rsidR="00407523" w:rsidRPr="00407523" w:rsidRDefault="00407523" w:rsidP="0040752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07523">
        <w:rPr>
          <w:rFonts w:ascii="Times New Roman" w:hAnsi="Times New Roman" w:cs="Times New Roman"/>
          <w:b/>
          <w:sz w:val="24"/>
          <w:szCs w:val="24"/>
        </w:rPr>
        <w:t xml:space="preserve">III. 4. </w:t>
      </w:r>
      <w:proofErr w:type="gramStart"/>
      <w:r w:rsidRPr="00407523">
        <w:rPr>
          <w:rFonts w:ascii="Times New Roman" w:hAnsi="Times New Roman" w:cs="Times New Roman"/>
          <w:b/>
          <w:sz w:val="24"/>
          <w:szCs w:val="24"/>
        </w:rPr>
        <w:t>Az államháztartás pénzeszközei felhasználásával, az államháztartáshoz tartozó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vagyonnal történő gazdálkodással összefüggő, ötmillió forintot elérő vagy azt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meghaladó értékű árubeszerzésre, építési beruházásra, szolgáltatás megrendelésre,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vagyonértékesítésre, vagyonhasznosításra, vagyon vagy vagyoni értékű jog átadására,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valamint koncesszióba adásra vonatkozó szerződések megnevezése (típusa), tárgya, a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szerződést kötő felek neve, a szerződés értéke, határozott időre kötött szerződés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esetében annak időtartama, valamint az említett adatok változásai, a védelmi és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biztonsági célú beszerzések adatai</w:t>
      </w:r>
      <w:proofErr w:type="gramEnd"/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07523">
        <w:rPr>
          <w:rFonts w:ascii="Times New Roman" w:hAnsi="Times New Roman" w:cs="Times New Roman"/>
          <w:b/>
          <w:sz w:val="24"/>
          <w:szCs w:val="24"/>
        </w:rPr>
        <w:t>és</w:t>
      </w:r>
      <w:proofErr w:type="gramEnd"/>
      <w:r w:rsidRPr="00407523">
        <w:rPr>
          <w:rFonts w:ascii="Times New Roman" w:hAnsi="Times New Roman" w:cs="Times New Roman"/>
          <w:b/>
          <w:sz w:val="24"/>
          <w:szCs w:val="24"/>
        </w:rPr>
        <w:t xml:space="preserve"> a minősített adatok, továbbá a közbeszerzésekről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szóló 2015. évi CXLIII. törvény 9. § (1) bekezdés b) pontja szerinti beszerzések és az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azok eredményeként kötött szerződések adatai kivételével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A szerződés értéke alatt a szerződés tárgyáért kikötött – általános forgalmi adó nélkül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számított – ellenszolgáltatást kell érteni, ingyenes ügylet esetén a vagyon piaci vagy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könyv szerinti értéke közül a magasabb összeget kell figyelembe venni. Az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időszakonként visszatérő – egy évnél hosszabb időtartamra kötött – szerződéseknél az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érték kiszámításakor az ellenszolgáltatás egy évre számított összegét kell alapul venni.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Az egy költségvetési évben ugyanazon szerződő féllel kötött azonos tárgyú szerződések</w:t>
      </w:r>
      <w:r w:rsidRPr="0040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b/>
          <w:sz w:val="24"/>
          <w:szCs w:val="24"/>
        </w:rPr>
        <w:t>értékét egybe kell számítani</w:t>
      </w:r>
    </w:p>
    <w:p w:rsidR="003323E1" w:rsidRPr="00407523" w:rsidRDefault="00407523" w:rsidP="00407523">
      <w:pPr>
        <w:jc w:val="both"/>
        <w:rPr>
          <w:rFonts w:ascii="Times New Roman" w:hAnsi="Times New Roman" w:cs="Times New Roman"/>
          <w:sz w:val="24"/>
          <w:szCs w:val="24"/>
        </w:rPr>
      </w:pPr>
      <w:r w:rsidRPr="00407523">
        <w:rPr>
          <w:rFonts w:ascii="Times New Roman" w:hAnsi="Times New Roman" w:cs="Times New Roman"/>
          <w:sz w:val="24"/>
          <w:szCs w:val="24"/>
        </w:rPr>
        <w:t>Az információs önrendelkezési jogról és az információszabadságról szóló 2011. évi CXII.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sz w:val="24"/>
          <w:szCs w:val="24"/>
        </w:rPr>
        <w:t xml:space="preserve">törvény (a továbbiakban: </w:t>
      </w:r>
      <w:proofErr w:type="spellStart"/>
      <w:r w:rsidRPr="00407523">
        <w:rPr>
          <w:rFonts w:ascii="Times New Roman" w:hAnsi="Times New Roman" w:cs="Times New Roman"/>
          <w:sz w:val="24"/>
          <w:szCs w:val="24"/>
        </w:rPr>
        <w:t>Infotv</w:t>
      </w:r>
      <w:proofErr w:type="spellEnd"/>
      <w:r w:rsidRPr="00407523">
        <w:rPr>
          <w:rFonts w:ascii="Times New Roman" w:hAnsi="Times New Roman" w:cs="Times New Roman"/>
          <w:sz w:val="24"/>
          <w:szCs w:val="24"/>
        </w:rPr>
        <w:t>.) 37. § (4a) bekezdés</w:t>
      </w:r>
      <w:r>
        <w:rPr>
          <w:rFonts w:ascii="Times New Roman" w:hAnsi="Times New Roman" w:cs="Times New Roman"/>
          <w:sz w:val="24"/>
          <w:szCs w:val="24"/>
        </w:rPr>
        <w:t>ében foglaltak alapján a HM HIM</w:t>
      </w:r>
      <w:r w:rsidRPr="00407523">
        <w:rPr>
          <w:rFonts w:ascii="Times New Roman" w:hAnsi="Times New Roman" w:cs="Times New Roman"/>
          <w:sz w:val="24"/>
          <w:szCs w:val="24"/>
        </w:rPr>
        <w:t>, mint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523">
        <w:rPr>
          <w:rFonts w:ascii="Times New Roman" w:hAnsi="Times New Roman" w:cs="Times New Roman"/>
          <w:sz w:val="24"/>
          <w:szCs w:val="24"/>
        </w:rPr>
        <w:t>Infotv</w:t>
      </w:r>
      <w:proofErr w:type="spellEnd"/>
      <w:r w:rsidRPr="00407523">
        <w:rPr>
          <w:rFonts w:ascii="Times New Roman" w:hAnsi="Times New Roman" w:cs="Times New Roman"/>
          <w:sz w:val="24"/>
          <w:szCs w:val="24"/>
        </w:rPr>
        <w:t xml:space="preserve">. 37/C. § szerint a </w:t>
      </w:r>
      <w:bookmarkStart w:id="0" w:name="_GoBack"/>
      <w:r w:rsidRPr="00407523">
        <w:rPr>
          <w:rFonts w:ascii="Times New Roman" w:hAnsi="Times New Roman" w:cs="Times New Roman"/>
          <w:sz w:val="24"/>
          <w:szCs w:val="24"/>
        </w:rPr>
        <w:t xml:space="preserve">kif.gov.hu </w:t>
      </w:r>
      <w:bookmarkEnd w:id="0"/>
      <w:r w:rsidRPr="00407523">
        <w:rPr>
          <w:rFonts w:ascii="Times New Roman" w:hAnsi="Times New Roman" w:cs="Times New Roman"/>
          <w:sz w:val="24"/>
          <w:szCs w:val="24"/>
        </w:rPr>
        <w:t>felületen közzétételre kötelezett, jelen adatai közzétételét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523">
        <w:rPr>
          <w:rFonts w:ascii="Times New Roman" w:hAnsi="Times New Roman" w:cs="Times New Roman"/>
          <w:sz w:val="24"/>
          <w:szCs w:val="24"/>
        </w:rPr>
        <w:t>kif.gov.hu felület alkalmazásával teljesíti.</w:t>
      </w:r>
    </w:p>
    <w:sectPr w:rsidR="003323E1" w:rsidRPr="0040752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D9A" w:rsidRDefault="000E2D9A" w:rsidP="00407523">
      <w:pPr>
        <w:spacing w:after="0" w:line="240" w:lineRule="auto"/>
      </w:pPr>
      <w:r>
        <w:separator/>
      </w:r>
    </w:p>
  </w:endnote>
  <w:endnote w:type="continuationSeparator" w:id="0">
    <w:p w:rsidR="000E2D9A" w:rsidRDefault="000E2D9A" w:rsidP="0040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D9A" w:rsidRDefault="000E2D9A" w:rsidP="00407523">
      <w:pPr>
        <w:spacing w:after="0" w:line="240" w:lineRule="auto"/>
      </w:pPr>
      <w:r>
        <w:separator/>
      </w:r>
    </w:p>
  </w:footnote>
  <w:footnote w:type="continuationSeparator" w:id="0">
    <w:p w:rsidR="000E2D9A" w:rsidRDefault="000E2D9A" w:rsidP="00407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523" w:rsidRPr="00407523" w:rsidRDefault="00407523" w:rsidP="00407523">
    <w:pPr>
      <w:spacing w:after="0"/>
      <w:ind w:firstLine="426"/>
      <w:jc w:val="both"/>
      <w:rPr>
        <w:rFonts w:ascii="Times New Roman" w:hAnsi="Times New Roman" w:cs="Times New Roman"/>
        <w:b/>
        <w:sz w:val="24"/>
        <w:szCs w:val="24"/>
      </w:rPr>
    </w:pPr>
    <w:r w:rsidRPr="00407523">
      <w:rPr>
        <w:rFonts w:ascii="Times New Roman" w:hAnsi="Times New Roman" w:cs="Times New Roman"/>
        <w:b/>
        <w:sz w:val="24"/>
        <w:szCs w:val="24"/>
      </w:rPr>
      <w:t>HONVÉDELMI MINISZTÉRIUM</w:t>
    </w:r>
  </w:p>
  <w:p w:rsidR="00407523" w:rsidRPr="00407523" w:rsidRDefault="00407523" w:rsidP="00407523">
    <w:pPr>
      <w:jc w:val="both"/>
      <w:rPr>
        <w:rFonts w:ascii="Times New Roman" w:hAnsi="Times New Roman" w:cs="Times New Roman"/>
        <w:b/>
        <w:sz w:val="24"/>
        <w:szCs w:val="24"/>
      </w:rPr>
    </w:pPr>
    <w:r w:rsidRPr="00407523">
      <w:rPr>
        <w:rFonts w:ascii="Times New Roman" w:hAnsi="Times New Roman" w:cs="Times New Roman"/>
        <w:b/>
        <w:sz w:val="24"/>
        <w:szCs w:val="24"/>
      </w:rPr>
      <w:t>HADTÖRTÉNETI INTÉZET ÉS MÚZEUM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23"/>
    <w:rsid w:val="000E2D9A"/>
    <w:rsid w:val="00407523"/>
    <w:rsid w:val="005877EC"/>
    <w:rsid w:val="0088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3AC4F"/>
  <w15:chartTrackingRefBased/>
  <w15:docId w15:val="{A4E7CC64-BA19-4640-937A-4F900864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523"/>
  </w:style>
  <w:style w:type="paragraph" w:styleId="llb">
    <w:name w:val="footer"/>
    <w:basedOn w:val="Norml"/>
    <w:link w:val="llbChar"/>
    <w:uiPriority w:val="99"/>
    <w:unhideWhenUsed/>
    <w:rsid w:val="0040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Baloghné Dr. Száraz Ilona ha.</dc:creator>
  <cp:keywords/>
  <dc:description/>
  <cp:lastModifiedBy>Baloghné Dr. Száraz Ilona ha.</cp:lastModifiedBy>
  <cp:revision>1</cp:revision>
  <dcterms:created xsi:type="dcterms:W3CDTF">2025-03-19T09:51:00Z</dcterms:created>
  <dcterms:modified xsi:type="dcterms:W3CDTF">2025-03-19T09:58:00Z</dcterms:modified>
</cp:coreProperties>
</file>